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page" w:tblpX="583" w:tblpY="-307"/>
        <w:tblW w:w="10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4167"/>
      </w:tblGrid>
      <w:tr w:rsidR="001E4D35" w:rsidTr="001E4D35">
        <w:trPr>
          <w:trHeight w:val="1550"/>
        </w:trPr>
        <w:tc>
          <w:tcPr>
            <w:tcW w:w="6771" w:type="dxa"/>
          </w:tcPr>
          <w:p w:rsidR="001E4D35" w:rsidRDefault="001E4D35" w:rsidP="001E4D35">
            <w:pPr>
              <w:outlineLvl w:val="1"/>
              <w:rPr>
                <w:rFonts w:ascii="Arial" w:eastAsia="Times New Roman" w:hAnsi="Arial" w:cs="Arial"/>
                <w:b/>
                <w:bCs/>
                <w:color w:val="0070C0"/>
                <w:sz w:val="27"/>
                <w:szCs w:val="27"/>
                <w:bdr w:val="none" w:sz="0" w:space="0" w:color="auto" w:frame="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70C0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 wp14:anchorId="110DAFBB" wp14:editId="551B5999">
                  <wp:extent cx="4419600" cy="1022508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102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7" w:type="dxa"/>
          </w:tcPr>
          <w:p w:rsidR="0066504E" w:rsidRPr="0066504E" w:rsidRDefault="0066504E" w:rsidP="0066504E">
            <w:pPr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6504E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ru-RU"/>
              </w:rPr>
              <w:t>п. Усть-Ордынский, ул. Ватутина, 63 "А" (здание статистики), 3 этаж.</w:t>
            </w:r>
          </w:p>
          <w:p w:rsidR="0066504E" w:rsidRPr="0066504E" w:rsidRDefault="0066504E" w:rsidP="0066504E">
            <w:pPr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66504E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val="en-US" w:eastAsia="ru-RU"/>
              </w:rPr>
              <w:t>+7 (395-41) 3-03-30</w:t>
            </w:r>
          </w:p>
          <w:p w:rsidR="001E4D35" w:rsidRDefault="0066504E" w:rsidP="0066504E">
            <w:pPr>
              <w:outlineLvl w:val="1"/>
              <w:rPr>
                <w:rFonts w:ascii="Arial" w:eastAsia="Times New Roman" w:hAnsi="Arial" w:cs="Arial"/>
                <w:b/>
                <w:bCs/>
                <w:color w:val="0070C0"/>
                <w:sz w:val="27"/>
                <w:szCs w:val="27"/>
                <w:bdr w:val="none" w:sz="0" w:space="0" w:color="auto" w:frame="1"/>
                <w:lang w:val="en-US" w:eastAsia="ru-RU"/>
              </w:rPr>
            </w:pPr>
            <w:r w:rsidRPr="0066504E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val="en-US" w:eastAsia="ru-RU"/>
              </w:rPr>
              <w:t>irkoblcenter@yandex.ru</w:t>
            </w:r>
          </w:p>
        </w:tc>
      </w:tr>
    </w:tbl>
    <w:p w:rsidR="001E4D35" w:rsidRDefault="001E4D35" w:rsidP="00A6353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27"/>
          <w:szCs w:val="27"/>
          <w:bdr w:val="none" w:sz="0" w:space="0" w:color="auto" w:frame="1"/>
          <w:lang w:val="en-US" w:eastAsia="ru-RU"/>
        </w:rPr>
      </w:pPr>
    </w:p>
    <w:p w:rsidR="00214B76" w:rsidRPr="00214B76" w:rsidRDefault="00214B76" w:rsidP="00A6353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  <w:r w:rsidRPr="00214B76">
        <w:rPr>
          <w:rFonts w:ascii="Arial" w:eastAsia="Times New Roman" w:hAnsi="Arial" w:cs="Arial"/>
          <w:b/>
          <w:bCs/>
          <w:color w:val="0070C0"/>
          <w:sz w:val="27"/>
          <w:szCs w:val="27"/>
          <w:bdr w:val="none" w:sz="0" w:space="0" w:color="auto" w:frame="1"/>
          <w:lang w:eastAsia="ru-RU"/>
        </w:rPr>
        <w:t>ПРАЙС</w:t>
      </w:r>
    </w:p>
    <w:p w:rsidR="00214B76" w:rsidRDefault="00214B76" w:rsidP="00A6353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A63536" w:rsidRPr="00A63536" w:rsidRDefault="00A63536" w:rsidP="00A6353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63536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Кадастровые услуги — предоставление сведений из ГКН Кадастровая палата </w:t>
      </w:r>
      <w:proofErr w:type="spellStart"/>
      <w:r w:rsidRPr="00A63536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Росреестра</w:t>
      </w:r>
      <w:proofErr w:type="spellEnd"/>
      <w:r w:rsidR="00C35413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tbl>
      <w:tblPr>
        <w:tblW w:w="96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6"/>
        <w:gridCol w:w="1744"/>
      </w:tblGrid>
      <w:tr w:rsidR="00A63536" w:rsidRPr="00A63536" w:rsidTr="00A635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214B76" w:rsidRDefault="00A63536" w:rsidP="00A63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214B76" w:rsidRDefault="00A63536" w:rsidP="00A63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A63536" w:rsidRPr="00A63536" w:rsidTr="00A635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A63536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Кадастровая выписка об объекте недвижимости</w:t>
            </w:r>
          </w:p>
          <w:p w:rsidR="00A63536" w:rsidRPr="00A63536" w:rsidRDefault="00A63536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 земельный участок, здания, помещения, сооружения)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A63536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 руб.</w:t>
            </w:r>
          </w:p>
        </w:tc>
      </w:tr>
      <w:tr w:rsidR="00A63536" w:rsidRPr="00A63536" w:rsidTr="00A635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A63536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паспорт объекта недвижимости</w:t>
            </w:r>
          </w:p>
          <w:p w:rsidR="00A63536" w:rsidRPr="00A63536" w:rsidRDefault="00A63536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 земельный участок, здания, помещения, сооружения)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A63536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 руб.</w:t>
            </w:r>
          </w:p>
        </w:tc>
      </w:tr>
      <w:tr w:rsidR="00A63536" w:rsidRPr="00A63536" w:rsidTr="00A635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A63536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 кадастровой стоимости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A63536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 руб.</w:t>
            </w:r>
          </w:p>
        </w:tc>
      </w:tr>
      <w:tr w:rsidR="00A63536" w:rsidRPr="00A63536" w:rsidTr="00A635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C35413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план территории З/У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A63536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 руб.</w:t>
            </w:r>
          </w:p>
        </w:tc>
      </w:tr>
    </w:tbl>
    <w:p w:rsidR="00A63536" w:rsidRPr="00A63536" w:rsidRDefault="00A63536" w:rsidP="00A63536">
      <w:pPr>
        <w:shd w:val="clear" w:color="auto" w:fill="FFFFFF"/>
        <w:spacing w:before="225" w:after="225" w:line="28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35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63536" w:rsidRPr="00A63536" w:rsidRDefault="00A63536" w:rsidP="00A6353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63536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Топографо-геодезические работы по определению координат характерных точек объекта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9"/>
        <w:gridCol w:w="2236"/>
        <w:gridCol w:w="1074"/>
      </w:tblGrid>
      <w:tr w:rsidR="00A63536" w:rsidRPr="00A63536" w:rsidTr="00214B76">
        <w:trPr>
          <w:trHeight w:val="1000"/>
        </w:trPr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214B76" w:rsidRDefault="00A63536" w:rsidP="0021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Вид работ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214B76" w:rsidRDefault="00A63536" w:rsidP="0021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14B76" w:rsidRPr="00214B76" w:rsidRDefault="00214B76" w:rsidP="0021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63536" w:rsidRPr="00214B76" w:rsidRDefault="00A63536" w:rsidP="0021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Срок (дней)</w:t>
            </w:r>
          </w:p>
          <w:p w:rsidR="00A63536" w:rsidRPr="00214B76" w:rsidRDefault="00A63536" w:rsidP="00214B7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</w:p>
        </w:tc>
      </w:tr>
      <w:tr w:rsidR="00C35413" w:rsidRPr="00A63536" w:rsidTr="00C35413"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5413" w:rsidRPr="00A63536" w:rsidRDefault="00C35413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Вынос границ земельного участка в натуру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5413" w:rsidRDefault="00C35413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5413" w:rsidRPr="00A63536" w:rsidRDefault="00AC2159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</w:t>
            </w:r>
            <w:bookmarkStart w:id="0" w:name="_GoBack"/>
            <w:bookmarkEnd w:id="0"/>
            <w:r w:rsidR="00C35413"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 руб.</w:t>
            </w:r>
            <w:r w:rsidR="00C35413" w:rsidRPr="00C35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точка</w:t>
            </w:r>
          </w:p>
          <w:p w:rsidR="00C35413" w:rsidRPr="00A63536" w:rsidRDefault="00C35413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5413" w:rsidRPr="00A63536" w:rsidRDefault="00C35413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3-10</w:t>
            </w:r>
          </w:p>
        </w:tc>
      </w:tr>
    </w:tbl>
    <w:p w:rsidR="00A63536" w:rsidRPr="00A63536" w:rsidRDefault="00A63536" w:rsidP="00A63536">
      <w:pPr>
        <w:shd w:val="clear" w:color="auto" w:fill="FFFFFF"/>
        <w:spacing w:before="225" w:after="225" w:line="28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35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63536" w:rsidRPr="00A63536" w:rsidRDefault="00A63536" w:rsidP="00A6353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63536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Землеустроительные и кадастровые работы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9"/>
        <w:gridCol w:w="1585"/>
        <w:gridCol w:w="1065"/>
      </w:tblGrid>
      <w:tr w:rsidR="00C35413" w:rsidRPr="00A63536" w:rsidTr="00A635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214B76" w:rsidRDefault="00A63536" w:rsidP="00A63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Вид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214B76" w:rsidRDefault="00A63536" w:rsidP="00A63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214B76" w:rsidRDefault="00A63536" w:rsidP="00A63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Срок (дней)</w:t>
            </w:r>
          </w:p>
        </w:tc>
      </w:tr>
      <w:tr w:rsidR="00C35413" w:rsidRPr="00A63536" w:rsidTr="00A635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C35413" w:rsidP="00C3541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Геодезическая съемка земельного участка по определению координат, изготовление</w:t>
            </w:r>
            <w:r w:rsidR="00A63536"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Межевого плана земельного участка под индивидуальным жилым домом/ зданием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A63536"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C35413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5</w:t>
            </w:r>
            <w:r w:rsidR="00A63536"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C35413" w:rsidRDefault="00C35413" w:rsidP="00A6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4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35413" w:rsidRPr="00A63536" w:rsidTr="00A635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C35413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Геодезическая съемка земельного участка по определению координат,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</w:t>
            </w:r>
            <w:r w:rsidR="00A63536"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Межевого плана для уточнения границ земельного участка.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C35413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5</w:t>
            </w:r>
            <w:r w:rsidR="00A63536"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C35413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C35413" w:rsidRPr="00A63536" w:rsidTr="00A635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C35413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Геодезическая съемка земельного участка по определению координат,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</w:t>
            </w:r>
            <w:r w:rsidR="00A63536"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Межевого плана для раздела, объединения земельных участков.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C35413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5</w:t>
            </w:r>
            <w:r w:rsidR="00A63536"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C35413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C35413" w:rsidRPr="00A63536" w:rsidTr="00A635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C35413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Геодезическая съемка земельного участка по определению координат,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</w:t>
            </w:r>
            <w:r w:rsidR="00A63536"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Межевого плана для образования земельного участка (в ДНТ, СНТ, ГСК)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C35413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5</w:t>
            </w:r>
            <w:r w:rsidR="00A63536"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C35413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C35413" w:rsidRPr="00A63536" w:rsidTr="00A635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A63536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Схемы расположения земельного участка.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A63536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1 500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C35413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C35413" w:rsidRPr="00A63536" w:rsidTr="00A635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A63536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Исправление кадастровых ошибок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C35413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 5 </w:t>
            </w:r>
            <w:r w:rsidR="00A63536"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C35413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35413" w:rsidRPr="00A63536" w:rsidTr="00A635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A63536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Заключения кадастрового инженера (для суда, Кадастровой палаты)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C35413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3 0</w:t>
            </w:r>
            <w:r w:rsidR="00A63536"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C35413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C35413" w:rsidRPr="00A63536" w:rsidTr="00A635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A63536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Постановка на кадастровый учет объектов в Кадастровой палате </w:t>
            </w:r>
            <w:proofErr w:type="spellStart"/>
            <w:r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 ИО.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A63536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5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550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36" w:rsidRPr="00A63536" w:rsidRDefault="00DF4B05" w:rsidP="00A6353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</w:tbl>
    <w:p w:rsidR="00214B76" w:rsidRPr="00214B76" w:rsidRDefault="00214B76" w:rsidP="00214B76">
      <w:pPr>
        <w:shd w:val="clear" w:color="auto" w:fill="FFFFFF"/>
        <w:spacing w:before="225" w:after="225" w:line="288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14B7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Технический план объектов капитального строительства (далее ОКС)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2697"/>
        <w:gridCol w:w="897"/>
      </w:tblGrid>
      <w:tr w:rsidR="00214B76" w:rsidRPr="00214B76" w:rsidTr="00214B76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Срок (дней)</w:t>
            </w:r>
          </w:p>
        </w:tc>
      </w:tr>
      <w:tr w:rsidR="00214B76" w:rsidRPr="00214B76" w:rsidTr="00214B76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Изготовления Технического плана на жилое помещение (квартира, комната) до 100 кв. м.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 4500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214B76" w:rsidRPr="00214B76" w:rsidTr="00214B76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Изготовления Технического плана на нежилое помещение до 100 кв.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  5000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214B76" w:rsidRPr="00214B76" w:rsidTr="00214B76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Изготовления Технического плана на гаражный бокс (для регистрации права).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 4500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214B76" w:rsidRPr="00214B76" w:rsidTr="00214B76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Изготовления Технического плана на индивидуальный жилой дом (ИЖС).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 5000 руб.</w:t>
            </w:r>
          </w:p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расчет стоимости работ производится по смете в зависимости от площади.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214B76" w:rsidRPr="00214B76" w:rsidTr="00214B76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Изготовления Технического плана на нежилое здание.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расчет стоимости работ производится по смете в зависимости от 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214B76" w:rsidRPr="00214B76" w:rsidTr="00214B76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Изготовления Технического плана на многоквартирный жилой дом.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расчет стоимости работ производится по смете в зависимости от 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214B76" w:rsidRPr="00214B76" w:rsidTr="00214B76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Акта обследования (Акт необходим для снятия с кадастрового учета ОКС).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 1 500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214B76" w:rsidRPr="00214B76" w:rsidTr="00214B76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Подготовка Заключения кадастрового инженера (для суда, Кадастровой палаты)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 3000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214B76" w:rsidRPr="00214B76" w:rsidTr="00214B76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Постановка на кадастровый учет объектов в Кадастровой палате </w:t>
            </w:r>
            <w:proofErr w:type="spellStart"/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 Иркутской области.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 550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B76" w:rsidRPr="00214B76" w:rsidRDefault="00214B76" w:rsidP="00214B76">
            <w:pPr>
              <w:shd w:val="clear" w:color="auto" w:fill="FFFFFF"/>
              <w:spacing w:before="225" w:after="225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4B7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</w:tbl>
    <w:p w:rsidR="00A63536" w:rsidRPr="00A63536" w:rsidRDefault="00DF4B05" w:rsidP="00214B7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14B76">
        <w:rPr>
          <w:rFonts w:ascii="Arial" w:eastAsia="Times New Roman" w:hAnsi="Arial" w:cs="Arial"/>
          <w:b/>
          <w:bCs/>
          <w:color w:val="0070C0"/>
          <w:sz w:val="27"/>
          <w:szCs w:val="27"/>
          <w:bdr w:val="none" w:sz="0" w:space="0" w:color="auto" w:frame="1"/>
          <w:lang w:eastAsia="ru-RU"/>
        </w:rPr>
        <w:t>Иркутский областной центр межевания земель, оценки и строительства,</w:t>
      </w:r>
      <w:r w:rsidR="00A63536" w:rsidRPr="00214B76">
        <w:rPr>
          <w:rFonts w:ascii="Arial" w:eastAsia="Times New Roman" w:hAnsi="Arial" w:cs="Arial"/>
          <w:b/>
          <w:bCs/>
          <w:color w:val="0070C0"/>
          <w:sz w:val="27"/>
          <w:szCs w:val="27"/>
          <w:bdr w:val="none" w:sz="0" w:space="0" w:color="auto" w:frame="1"/>
          <w:lang w:eastAsia="ru-RU"/>
        </w:rPr>
        <w:t> </w:t>
      </w:r>
      <w:r w:rsidR="00A63536" w:rsidRPr="00A63536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использует в работе ЭЦП для работы с порталом </w:t>
      </w:r>
      <w:proofErr w:type="spellStart"/>
      <w:r w:rsidR="00A63536" w:rsidRPr="00A63536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Росреестра</w:t>
      </w:r>
      <w:proofErr w:type="spellEnd"/>
      <w:r w:rsidR="00A63536" w:rsidRPr="00A63536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, что позволяет существенно сократить сроки </w:t>
      </w:r>
      <w:r w:rsidR="00A63536" w:rsidRPr="00A63536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постановки объектов на государственный кадастровый учет</w:t>
      </w:r>
      <w:r w:rsidR="005823D9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r w:rsidR="00A63536" w:rsidRPr="00A63536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в Кадастровой палате </w:t>
      </w:r>
      <w:proofErr w:type="spellStart"/>
      <w:r w:rsidR="00A63536" w:rsidRPr="00A63536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Росреестра</w:t>
      </w:r>
      <w:proofErr w:type="spellEnd"/>
      <w:r w:rsidR="00A63536" w:rsidRPr="00A63536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по И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ркутской области</w:t>
      </w:r>
      <w:r w:rsidR="00A63536" w:rsidRPr="00A63536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214B76" w:rsidRDefault="00214B76" w:rsidP="00214B76"/>
    <w:p w:rsidR="004A388D" w:rsidRDefault="00214B76">
      <w:r w:rsidRPr="00214B76">
        <w:t>*Данное предложение не является публичной офертой.</w:t>
      </w:r>
    </w:p>
    <w:sectPr w:rsidR="004A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36"/>
    <w:rsid w:val="001E4D35"/>
    <w:rsid w:val="00214B76"/>
    <w:rsid w:val="004A388D"/>
    <w:rsid w:val="005823D9"/>
    <w:rsid w:val="00593907"/>
    <w:rsid w:val="0066504E"/>
    <w:rsid w:val="00A63536"/>
    <w:rsid w:val="00AC2159"/>
    <w:rsid w:val="00C35413"/>
    <w:rsid w:val="00D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4122E-737F-4EA3-A8BC-28B9627D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5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Пользователь Windows</cp:lastModifiedBy>
  <cp:revision>3</cp:revision>
  <cp:lastPrinted>2014-05-01T09:05:00Z</cp:lastPrinted>
  <dcterms:created xsi:type="dcterms:W3CDTF">2014-09-22T01:50:00Z</dcterms:created>
  <dcterms:modified xsi:type="dcterms:W3CDTF">2014-09-22T01:50:00Z</dcterms:modified>
</cp:coreProperties>
</file>